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BF" w:rsidRPr="00311EFB" w:rsidRDefault="004E21BF" w:rsidP="004E21BF">
      <w:pPr>
        <w:jc w:val="center"/>
        <w:rPr>
          <w:rFonts w:ascii="Constantia" w:hAnsi="Constantia"/>
          <w:b/>
        </w:rPr>
      </w:pPr>
      <w:r w:rsidRPr="00311EFB">
        <w:rPr>
          <w:rFonts w:ascii="Constantia" w:hAnsi="Constantia"/>
          <w:b/>
        </w:rPr>
        <w:t>Government of Jammu and Kashmir,</w:t>
      </w:r>
    </w:p>
    <w:p w:rsidR="004E21BF" w:rsidRPr="00311EFB" w:rsidRDefault="004E21BF" w:rsidP="004E21BF">
      <w:pPr>
        <w:jc w:val="center"/>
        <w:rPr>
          <w:rFonts w:ascii="Constantia" w:hAnsi="Constantia"/>
          <w:b/>
        </w:rPr>
      </w:pPr>
      <w:r w:rsidRPr="00311EFB">
        <w:rPr>
          <w:rFonts w:ascii="Constantia" w:hAnsi="Constantia"/>
          <w:b/>
        </w:rPr>
        <w:t>Department of Libraries and Research, J&amp;K</w:t>
      </w:r>
    </w:p>
    <w:p w:rsidR="004E21BF" w:rsidRPr="00311EFB" w:rsidRDefault="004E21BF" w:rsidP="004E21BF">
      <w:pPr>
        <w:rPr>
          <w:rFonts w:ascii="Constantia" w:hAnsi="Constantia"/>
          <w:b/>
        </w:rPr>
      </w:pPr>
    </w:p>
    <w:p w:rsidR="004E21BF" w:rsidRDefault="004E21BF" w:rsidP="004E21BF">
      <w:pPr>
        <w:jc w:val="center"/>
        <w:rPr>
          <w:rFonts w:ascii="Constantia" w:hAnsi="Constantia"/>
          <w:b/>
          <w:sz w:val="40"/>
          <w:szCs w:val="40"/>
        </w:rPr>
      </w:pPr>
      <w:r w:rsidRPr="00311EFB">
        <w:rPr>
          <w:rFonts w:ascii="Constantia" w:hAnsi="Constantia"/>
          <w:b/>
          <w:sz w:val="40"/>
          <w:szCs w:val="40"/>
        </w:rPr>
        <w:t>NOTICE</w:t>
      </w:r>
    </w:p>
    <w:p w:rsidR="004E21BF" w:rsidRPr="008242DC" w:rsidRDefault="004E21BF" w:rsidP="004E21BF">
      <w:pPr>
        <w:jc w:val="center"/>
        <w:rPr>
          <w:rFonts w:ascii="Constantia" w:hAnsi="Constantia"/>
          <w:b/>
        </w:rPr>
      </w:pPr>
    </w:p>
    <w:p w:rsidR="004E21BF" w:rsidRPr="00311EFB" w:rsidRDefault="004E21BF" w:rsidP="004E21BF">
      <w:pPr>
        <w:jc w:val="both"/>
        <w:rPr>
          <w:rFonts w:ascii="Constantia" w:hAnsi="Constantia"/>
        </w:rPr>
      </w:pPr>
      <w:r w:rsidRPr="00311EFB">
        <w:rPr>
          <w:rFonts w:ascii="Constantia" w:hAnsi="Constantia"/>
        </w:rPr>
        <w:t xml:space="preserve">     Department of Libraries &amp; Research, J&amp;K Government invites descriptive catalogues/broachers/jackets of titles published in th</w:t>
      </w:r>
      <w:r>
        <w:rPr>
          <w:rFonts w:ascii="Constantia" w:hAnsi="Constantia"/>
        </w:rPr>
        <w:t xml:space="preserve">e year 2015, 2016 &amp; 2017 </w:t>
      </w:r>
      <w:r w:rsidRPr="00311EFB">
        <w:rPr>
          <w:rFonts w:ascii="Constantia" w:hAnsi="Constantia"/>
        </w:rPr>
        <w:t>on dif</w:t>
      </w:r>
      <w:r>
        <w:rPr>
          <w:rFonts w:ascii="Constantia" w:hAnsi="Constantia"/>
        </w:rPr>
        <w:t>ferent subjects including National Bests</w:t>
      </w:r>
      <w:r w:rsidRPr="00311EFB">
        <w:rPr>
          <w:rFonts w:ascii="Constantia" w:hAnsi="Constantia"/>
        </w:rPr>
        <w:t>eller Books from</w:t>
      </w:r>
      <w:r>
        <w:rPr>
          <w:rFonts w:ascii="Constantia" w:hAnsi="Constantia"/>
        </w:rPr>
        <w:t xml:space="preserve"> Publishers registered with FPBA/AIPB, </w:t>
      </w:r>
      <w:r w:rsidRPr="00311EFB">
        <w:rPr>
          <w:rFonts w:ascii="Constantia" w:hAnsi="Constantia"/>
        </w:rPr>
        <w:t xml:space="preserve">within India for consideration and approval of titles by the State Level Library </w:t>
      </w:r>
      <w:r>
        <w:rPr>
          <w:rFonts w:ascii="Constantia" w:hAnsi="Constantia"/>
        </w:rPr>
        <w:t xml:space="preserve">Advisory Cum Purchase </w:t>
      </w:r>
      <w:r w:rsidRPr="00311EFB">
        <w:rPr>
          <w:rFonts w:ascii="Constantia" w:hAnsi="Constantia"/>
        </w:rPr>
        <w:t>Committee (SLL</w:t>
      </w:r>
      <w:r>
        <w:rPr>
          <w:rFonts w:ascii="Constantia" w:hAnsi="Constantia"/>
        </w:rPr>
        <w:t>ACP</w:t>
      </w:r>
      <w:r w:rsidRPr="00311EFB">
        <w:rPr>
          <w:rFonts w:ascii="Constantia" w:hAnsi="Constantia"/>
        </w:rPr>
        <w:t>C) for purchase by the Department</w:t>
      </w:r>
      <w:r w:rsidRPr="001636AA">
        <w:rPr>
          <w:rFonts w:ascii="Constantia" w:hAnsi="Constantia"/>
          <w:b/>
        </w:rPr>
        <w:t xml:space="preserve">. Catalogues shall accompany the </w:t>
      </w:r>
      <w:r>
        <w:rPr>
          <w:rFonts w:ascii="Constantia" w:hAnsi="Constantia"/>
          <w:b/>
        </w:rPr>
        <w:t>self attested Photo C</w:t>
      </w:r>
      <w:r w:rsidRPr="001636AA">
        <w:rPr>
          <w:rFonts w:ascii="Constantia" w:hAnsi="Constantia"/>
          <w:b/>
        </w:rPr>
        <w:t>opy of the</w:t>
      </w:r>
      <w:r>
        <w:rPr>
          <w:rFonts w:ascii="Constantia" w:hAnsi="Constantia"/>
        </w:rPr>
        <w:t xml:space="preserve"> </w:t>
      </w:r>
      <w:r w:rsidRPr="00FC1939">
        <w:rPr>
          <w:rFonts w:ascii="Constantia" w:hAnsi="Constantia"/>
          <w:b/>
        </w:rPr>
        <w:t>Registration Certific</w:t>
      </w:r>
      <w:r>
        <w:rPr>
          <w:rFonts w:ascii="Constantia" w:hAnsi="Constantia"/>
          <w:b/>
        </w:rPr>
        <w:t xml:space="preserve">ate issued by FPBA/AIPB and </w:t>
      </w:r>
      <w:r w:rsidRPr="00FC1939">
        <w:rPr>
          <w:rFonts w:ascii="Constantia" w:hAnsi="Constantia"/>
          <w:b/>
        </w:rPr>
        <w:t xml:space="preserve">ITD PAN Card </w:t>
      </w:r>
      <w:r>
        <w:rPr>
          <w:rFonts w:ascii="Constantia" w:hAnsi="Constantia"/>
          <w:b/>
        </w:rPr>
        <w:t>of the publisher</w:t>
      </w:r>
      <w:r w:rsidRPr="00FA74EE">
        <w:rPr>
          <w:rFonts w:ascii="Constantia" w:hAnsi="Constantia"/>
          <w:b/>
        </w:rPr>
        <w:t>.</w:t>
      </w:r>
      <w:r>
        <w:rPr>
          <w:rFonts w:ascii="Constantia" w:hAnsi="Constantia"/>
        </w:rPr>
        <w:t xml:space="preserve"> Catalogues submitted without the above documents shall not be considered for selection by the </w:t>
      </w:r>
      <w:r w:rsidRPr="00311EFB">
        <w:rPr>
          <w:rFonts w:ascii="Constantia" w:hAnsi="Constantia"/>
        </w:rPr>
        <w:t xml:space="preserve">State Level Library </w:t>
      </w:r>
      <w:r>
        <w:rPr>
          <w:rFonts w:ascii="Constantia" w:hAnsi="Constantia"/>
        </w:rPr>
        <w:t xml:space="preserve">Advisory Cum Purchase </w:t>
      </w:r>
      <w:r w:rsidRPr="00311EFB">
        <w:rPr>
          <w:rFonts w:ascii="Constantia" w:hAnsi="Constantia"/>
        </w:rPr>
        <w:t>Committee</w:t>
      </w:r>
      <w:r>
        <w:rPr>
          <w:rFonts w:ascii="Constantia" w:hAnsi="Constantia"/>
        </w:rPr>
        <w:t xml:space="preserve">. </w:t>
      </w:r>
    </w:p>
    <w:p w:rsidR="004E21BF" w:rsidRDefault="004E21BF" w:rsidP="004E21BF">
      <w:pPr>
        <w:jc w:val="both"/>
        <w:rPr>
          <w:rFonts w:ascii="Constantia" w:hAnsi="Constantia"/>
        </w:rPr>
      </w:pPr>
      <w:r>
        <w:rPr>
          <w:rFonts w:ascii="Constantia" w:hAnsi="Constantia"/>
        </w:rPr>
        <w:t xml:space="preserve">     </w:t>
      </w:r>
      <w:r w:rsidRPr="00311EFB">
        <w:rPr>
          <w:rFonts w:ascii="Constantia" w:hAnsi="Constantia"/>
        </w:rPr>
        <w:t>The books shall have to be supplied on the following</w:t>
      </w:r>
      <w:r>
        <w:rPr>
          <w:rFonts w:ascii="Constantia" w:hAnsi="Constantia"/>
        </w:rPr>
        <w:t xml:space="preserve"> RRRLF graded rates of discount, as indicated below.</w:t>
      </w:r>
    </w:p>
    <w:p w:rsidR="004E21BF" w:rsidRPr="00311EFB" w:rsidRDefault="004E21BF" w:rsidP="004E21BF">
      <w:pPr>
        <w:jc w:val="both"/>
        <w:rPr>
          <w:rFonts w:ascii="Constantia" w:hAnsi="Constantia"/>
        </w:rPr>
      </w:pPr>
    </w:p>
    <w:p w:rsidR="004E21BF" w:rsidRPr="00311EFB" w:rsidRDefault="004E21BF" w:rsidP="004E21BF">
      <w:pPr>
        <w:jc w:val="both"/>
        <w:rPr>
          <w:rFonts w:ascii="Constantia" w:hAnsi="Constantia"/>
        </w:rPr>
      </w:pPr>
      <w:r w:rsidRPr="00311EFB">
        <w:rPr>
          <w:rFonts w:ascii="Constantia" w:hAnsi="Constantia"/>
        </w:rPr>
        <w:t>01 to 10 copies of a title</w:t>
      </w:r>
      <w:r w:rsidRPr="00311EFB">
        <w:rPr>
          <w:rFonts w:ascii="Constantia" w:hAnsi="Constantia"/>
        </w:rPr>
        <w:tab/>
      </w:r>
      <w:r w:rsidRPr="00311EFB">
        <w:rPr>
          <w:rFonts w:ascii="Constantia" w:hAnsi="Constantia"/>
        </w:rPr>
        <w:tab/>
        <w:t>10% discount</w:t>
      </w:r>
    </w:p>
    <w:p w:rsidR="004E21BF" w:rsidRPr="00311EFB" w:rsidRDefault="004E21BF" w:rsidP="004E21BF">
      <w:pPr>
        <w:jc w:val="both"/>
        <w:rPr>
          <w:rFonts w:ascii="Constantia" w:hAnsi="Constantia"/>
        </w:rPr>
      </w:pPr>
      <w:r w:rsidRPr="00311EFB">
        <w:rPr>
          <w:rFonts w:ascii="Constantia" w:hAnsi="Constantia"/>
        </w:rPr>
        <w:t>11 to 25 copies of a title</w:t>
      </w:r>
      <w:r w:rsidRPr="00311EFB">
        <w:rPr>
          <w:rFonts w:ascii="Constantia" w:hAnsi="Constantia"/>
        </w:rPr>
        <w:tab/>
      </w:r>
      <w:r w:rsidRPr="00311EFB">
        <w:rPr>
          <w:rFonts w:ascii="Constantia" w:hAnsi="Constantia"/>
        </w:rPr>
        <w:tab/>
      </w:r>
      <w:r>
        <w:rPr>
          <w:rFonts w:ascii="Constantia" w:hAnsi="Constantia"/>
        </w:rPr>
        <w:tab/>
      </w:r>
      <w:r w:rsidRPr="00311EFB">
        <w:rPr>
          <w:rFonts w:ascii="Constantia" w:hAnsi="Constantia"/>
        </w:rPr>
        <w:t>15% discount</w:t>
      </w:r>
      <w:r w:rsidRPr="00311EFB">
        <w:rPr>
          <w:rFonts w:ascii="Constantia" w:hAnsi="Constantia"/>
        </w:rPr>
        <w:tab/>
      </w:r>
      <w:r w:rsidRPr="00311EFB">
        <w:rPr>
          <w:rFonts w:ascii="Constantia" w:hAnsi="Constantia"/>
        </w:rPr>
        <w:tab/>
      </w:r>
      <w:r w:rsidRPr="00311EFB">
        <w:rPr>
          <w:rFonts w:ascii="Constantia" w:hAnsi="Constantia"/>
        </w:rPr>
        <w:tab/>
      </w:r>
    </w:p>
    <w:p w:rsidR="004E21BF" w:rsidRPr="00311EFB" w:rsidRDefault="004E21BF" w:rsidP="004E21BF">
      <w:pPr>
        <w:jc w:val="both"/>
        <w:rPr>
          <w:rFonts w:ascii="Constantia" w:hAnsi="Constantia"/>
        </w:rPr>
      </w:pPr>
      <w:r w:rsidRPr="00311EFB">
        <w:rPr>
          <w:rFonts w:ascii="Constantia" w:hAnsi="Constantia"/>
        </w:rPr>
        <w:t xml:space="preserve">26 to 100 copies of a title </w:t>
      </w:r>
      <w:r w:rsidRPr="00311EFB">
        <w:rPr>
          <w:rFonts w:ascii="Constantia" w:hAnsi="Constantia"/>
        </w:rPr>
        <w:tab/>
      </w:r>
      <w:r w:rsidRPr="00311EFB">
        <w:rPr>
          <w:rFonts w:ascii="Constantia" w:hAnsi="Constantia"/>
        </w:rPr>
        <w:tab/>
        <w:t>20% discount</w:t>
      </w:r>
    </w:p>
    <w:p w:rsidR="004E21BF" w:rsidRDefault="004E21BF" w:rsidP="004E21BF">
      <w:pPr>
        <w:jc w:val="both"/>
        <w:rPr>
          <w:rFonts w:ascii="Constantia" w:hAnsi="Constantia"/>
        </w:rPr>
      </w:pPr>
      <w:r w:rsidRPr="00311EFB">
        <w:rPr>
          <w:rFonts w:ascii="Constantia" w:hAnsi="Constantia"/>
        </w:rPr>
        <w:t>101 to 200 copies of a title</w:t>
      </w:r>
      <w:r w:rsidRPr="00311EFB">
        <w:rPr>
          <w:rFonts w:ascii="Constantia" w:hAnsi="Constantia"/>
        </w:rPr>
        <w:tab/>
      </w:r>
      <w:r w:rsidRPr="00311EFB">
        <w:rPr>
          <w:rFonts w:ascii="Constantia" w:hAnsi="Constantia"/>
        </w:rPr>
        <w:tab/>
        <w:t xml:space="preserve">25% discount </w:t>
      </w:r>
    </w:p>
    <w:p w:rsidR="004E21BF" w:rsidRPr="00FC1939" w:rsidRDefault="004E21BF" w:rsidP="004E21BF">
      <w:pPr>
        <w:jc w:val="both"/>
        <w:rPr>
          <w:rFonts w:ascii="Constantia" w:hAnsi="Constantia"/>
        </w:rPr>
      </w:pPr>
      <w:r w:rsidRPr="00FC1939">
        <w:rPr>
          <w:rFonts w:ascii="Constantia" w:hAnsi="Constantia"/>
        </w:rPr>
        <w:t xml:space="preserve">201 – 500 copies for a title </w:t>
      </w:r>
      <w:r w:rsidRPr="00FC1939">
        <w:rPr>
          <w:rFonts w:ascii="Constantia" w:hAnsi="Constantia"/>
        </w:rPr>
        <w:tab/>
      </w:r>
      <w:r w:rsidRPr="00FC1939">
        <w:rPr>
          <w:rFonts w:ascii="Constantia" w:hAnsi="Constantia"/>
        </w:rPr>
        <w:tab/>
        <w:t>30% discount</w:t>
      </w:r>
    </w:p>
    <w:p w:rsidR="004E21BF" w:rsidRDefault="004E21BF" w:rsidP="004E21BF">
      <w:pPr>
        <w:jc w:val="both"/>
        <w:rPr>
          <w:rFonts w:ascii="Constantia" w:hAnsi="Constantia"/>
        </w:rPr>
      </w:pPr>
      <w:r>
        <w:rPr>
          <w:rFonts w:ascii="Constantia" w:hAnsi="Constantia"/>
        </w:rPr>
        <w:t xml:space="preserve">501 -   </w:t>
      </w:r>
      <w:r w:rsidRPr="00FC1939">
        <w:rPr>
          <w:rFonts w:ascii="Constantia" w:hAnsi="Constantia"/>
        </w:rPr>
        <w:t>&amp; above</w:t>
      </w:r>
      <w:r w:rsidRPr="00FC1939">
        <w:rPr>
          <w:rFonts w:ascii="Constantia" w:hAnsi="Constantia"/>
        </w:rPr>
        <w:tab/>
      </w:r>
      <w:r w:rsidRPr="00FC1939">
        <w:rPr>
          <w:rFonts w:ascii="Constantia" w:hAnsi="Constantia"/>
        </w:rPr>
        <w:tab/>
      </w:r>
      <w:r w:rsidRPr="00FC1939">
        <w:rPr>
          <w:rFonts w:ascii="Constantia" w:hAnsi="Constantia"/>
        </w:rPr>
        <w:tab/>
      </w:r>
      <w:r>
        <w:rPr>
          <w:rFonts w:ascii="Constantia" w:hAnsi="Constantia"/>
        </w:rPr>
        <w:tab/>
      </w:r>
      <w:r w:rsidRPr="00FC1939">
        <w:rPr>
          <w:rFonts w:ascii="Constantia" w:hAnsi="Constantia"/>
        </w:rPr>
        <w:t>35%discount</w:t>
      </w:r>
    </w:p>
    <w:p w:rsidR="004E21BF" w:rsidRPr="00311EFB" w:rsidRDefault="004E21BF" w:rsidP="004E21BF">
      <w:pPr>
        <w:jc w:val="both"/>
        <w:rPr>
          <w:rFonts w:ascii="Constantia" w:hAnsi="Constantia"/>
        </w:rPr>
      </w:pPr>
    </w:p>
    <w:p w:rsidR="004E21BF" w:rsidRPr="00311EFB" w:rsidRDefault="004E21BF" w:rsidP="004E21BF">
      <w:pPr>
        <w:jc w:val="both"/>
        <w:rPr>
          <w:rFonts w:ascii="Constantia" w:hAnsi="Constantia"/>
        </w:rPr>
      </w:pPr>
      <w:r w:rsidRPr="00311EFB">
        <w:rPr>
          <w:rFonts w:ascii="Constantia" w:hAnsi="Constantia"/>
        </w:rPr>
        <w:t xml:space="preserve">     Preference shall be given to the books having ISBN number.</w:t>
      </w:r>
    </w:p>
    <w:p w:rsidR="004E21BF" w:rsidRPr="00311EFB" w:rsidRDefault="004E21BF" w:rsidP="004E21BF">
      <w:pPr>
        <w:jc w:val="both"/>
        <w:rPr>
          <w:rFonts w:ascii="Constantia" w:hAnsi="Constantia"/>
        </w:rPr>
      </w:pPr>
      <w:r w:rsidRPr="00311EFB">
        <w:rPr>
          <w:rFonts w:ascii="Constantia" w:hAnsi="Constantia"/>
        </w:rPr>
        <w:t xml:space="preserve">     The printed price mentioned in the catalogues/broachers/jackets shall be accepted as correct price and shall remain valid for one year from the date of submission. No claim for increased price shall be entertained after the selection. Books without printed price and books whose price have been altered by pasting slip or rubber stamp will not be entertained. </w:t>
      </w:r>
    </w:p>
    <w:p w:rsidR="004E21BF" w:rsidRPr="00311EFB" w:rsidRDefault="004E21BF" w:rsidP="004E21BF">
      <w:pPr>
        <w:jc w:val="both"/>
        <w:rPr>
          <w:rFonts w:ascii="Constantia" w:hAnsi="Constantia"/>
        </w:rPr>
      </w:pPr>
      <w:r w:rsidRPr="00311EFB">
        <w:rPr>
          <w:rFonts w:ascii="Constantia" w:hAnsi="Constantia"/>
        </w:rPr>
        <w:t xml:space="preserve">     The descriptive catalogues/broachers/jackets of titles should reach the office of the Direc</w:t>
      </w:r>
      <w:r>
        <w:rPr>
          <w:rFonts w:ascii="Constantia" w:hAnsi="Constantia"/>
        </w:rPr>
        <w:t>tor, Libraries and Research</w:t>
      </w:r>
      <w:r w:rsidRPr="00311EFB">
        <w:rPr>
          <w:rFonts w:ascii="Constantia" w:hAnsi="Constantia"/>
        </w:rPr>
        <w:t xml:space="preserve">, </w:t>
      </w:r>
      <w:proofErr w:type="spellStart"/>
      <w:r>
        <w:rPr>
          <w:rFonts w:ascii="Constantia" w:hAnsi="Constantia"/>
        </w:rPr>
        <w:t>Srinagar</w:t>
      </w:r>
      <w:proofErr w:type="spellEnd"/>
      <w:r>
        <w:rPr>
          <w:rFonts w:ascii="Constantia" w:hAnsi="Constantia"/>
        </w:rPr>
        <w:t xml:space="preserve"> Municipal Corporation Building, </w:t>
      </w:r>
      <w:proofErr w:type="spellStart"/>
      <w:r>
        <w:rPr>
          <w:rFonts w:ascii="Constantia" w:hAnsi="Constantia"/>
        </w:rPr>
        <w:t>Karan</w:t>
      </w:r>
      <w:proofErr w:type="spellEnd"/>
      <w:r>
        <w:rPr>
          <w:rFonts w:ascii="Constantia" w:hAnsi="Constantia"/>
        </w:rPr>
        <w:t xml:space="preserve"> </w:t>
      </w:r>
      <w:proofErr w:type="spellStart"/>
      <w:r>
        <w:rPr>
          <w:rFonts w:ascii="Constantia" w:hAnsi="Constantia"/>
        </w:rPr>
        <w:t>Nagar</w:t>
      </w:r>
      <w:proofErr w:type="spellEnd"/>
      <w:r>
        <w:rPr>
          <w:rFonts w:ascii="Constantia" w:hAnsi="Constantia"/>
        </w:rPr>
        <w:t>, Srinagar-190010 (J&amp;K) by or before May 15</w:t>
      </w:r>
      <w:r w:rsidRPr="00BC1036">
        <w:rPr>
          <w:rFonts w:ascii="Constantia" w:hAnsi="Constantia"/>
          <w:vertAlign w:val="superscript"/>
        </w:rPr>
        <w:t>th</w:t>
      </w:r>
      <w:r>
        <w:rPr>
          <w:rFonts w:ascii="Constantia" w:hAnsi="Constantia"/>
        </w:rPr>
        <w:t xml:space="preserve"> 2017</w:t>
      </w:r>
      <w:r w:rsidRPr="00311EFB">
        <w:rPr>
          <w:rFonts w:ascii="Constantia" w:hAnsi="Constantia"/>
        </w:rPr>
        <w:t xml:space="preserve">. </w:t>
      </w:r>
    </w:p>
    <w:p w:rsidR="004E21BF" w:rsidRPr="00311EFB" w:rsidRDefault="004E21BF" w:rsidP="004E21BF">
      <w:pPr>
        <w:jc w:val="both"/>
        <w:rPr>
          <w:rFonts w:ascii="Constantia" w:hAnsi="Constantia"/>
        </w:rPr>
      </w:pPr>
      <w:r w:rsidRPr="00311EFB">
        <w:rPr>
          <w:rFonts w:ascii="Constantia" w:hAnsi="Constantia"/>
        </w:rPr>
        <w:t xml:space="preserve">     The supply order shall be placed in the name of the publisher of the approved title. Such publisher, however, may by duly signed and stamped authorization supply the titles through an authorized distributor in case of inability to do it himself/herself. No authorization letter shall be entertained by the Department before the orders are placed with the publishers of the approved titles.</w:t>
      </w:r>
    </w:p>
    <w:p w:rsidR="004E21BF" w:rsidRDefault="004E21BF" w:rsidP="004E21BF">
      <w:pPr>
        <w:jc w:val="both"/>
        <w:rPr>
          <w:rFonts w:ascii="Constantia" w:hAnsi="Constantia"/>
        </w:rPr>
      </w:pPr>
      <w:r w:rsidRPr="00311EFB">
        <w:rPr>
          <w:rFonts w:ascii="Constantia" w:hAnsi="Constantia"/>
        </w:rPr>
        <w:t xml:space="preserve">     </w:t>
      </w:r>
      <w:r w:rsidRPr="00B9536B">
        <w:rPr>
          <w:rFonts w:ascii="Constantia" w:hAnsi="Constantia"/>
        </w:rPr>
        <w:t xml:space="preserve">Publishers of the selected titles shall have to make the supply within 15 days of the placement of order. The supply shall have to be made F.O.R. to the office of Director, Libraries and Research, Municipality Complex </w:t>
      </w:r>
      <w:proofErr w:type="spellStart"/>
      <w:r w:rsidRPr="00B9536B">
        <w:rPr>
          <w:rFonts w:ascii="Constantia" w:hAnsi="Constantia"/>
        </w:rPr>
        <w:t>Kara</w:t>
      </w:r>
      <w:r>
        <w:rPr>
          <w:rFonts w:ascii="Constantia" w:hAnsi="Constantia"/>
        </w:rPr>
        <w:t>n</w:t>
      </w:r>
      <w:proofErr w:type="spellEnd"/>
      <w:r>
        <w:rPr>
          <w:rFonts w:ascii="Constantia" w:hAnsi="Constantia"/>
        </w:rPr>
        <w:t xml:space="preserve"> </w:t>
      </w:r>
      <w:proofErr w:type="spellStart"/>
      <w:r>
        <w:rPr>
          <w:rFonts w:ascii="Constantia" w:hAnsi="Constantia"/>
        </w:rPr>
        <w:t>N</w:t>
      </w:r>
      <w:r w:rsidRPr="00B9536B">
        <w:rPr>
          <w:rFonts w:ascii="Constantia" w:hAnsi="Constantia"/>
        </w:rPr>
        <w:t>agar</w:t>
      </w:r>
      <w:proofErr w:type="spellEnd"/>
      <w:r w:rsidRPr="00B9536B">
        <w:rPr>
          <w:rFonts w:ascii="Constantia" w:hAnsi="Constantia"/>
        </w:rPr>
        <w:t xml:space="preserve">, </w:t>
      </w:r>
      <w:proofErr w:type="spellStart"/>
      <w:r w:rsidRPr="00B9536B">
        <w:rPr>
          <w:rFonts w:ascii="Constantia" w:hAnsi="Constantia"/>
        </w:rPr>
        <w:t>Srinagar</w:t>
      </w:r>
      <w:proofErr w:type="spellEnd"/>
      <w:r w:rsidRPr="00B9536B">
        <w:rPr>
          <w:rFonts w:ascii="Constantia" w:hAnsi="Constantia"/>
        </w:rPr>
        <w:t xml:space="preserve"> Kashmir-190010</w:t>
      </w:r>
      <w:r>
        <w:rPr>
          <w:rFonts w:ascii="Constantia" w:hAnsi="Constantia"/>
        </w:rPr>
        <w:t>/</w:t>
      </w:r>
      <w:r w:rsidRPr="00B9536B">
        <w:rPr>
          <w:rFonts w:ascii="Constantia" w:hAnsi="Constantia"/>
        </w:rPr>
        <w:t xml:space="preserve">SRS Library Complex, </w:t>
      </w:r>
      <w:proofErr w:type="spellStart"/>
      <w:r w:rsidRPr="00B9536B">
        <w:rPr>
          <w:rFonts w:ascii="Constantia" w:hAnsi="Constantia"/>
        </w:rPr>
        <w:t>Kachi</w:t>
      </w:r>
      <w:proofErr w:type="spellEnd"/>
      <w:r w:rsidRPr="00B9536B">
        <w:rPr>
          <w:rFonts w:ascii="Constantia" w:hAnsi="Constantia"/>
        </w:rPr>
        <w:t xml:space="preserve"> </w:t>
      </w:r>
      <w:proofErr w:type="spellStart"/>
      <w:r w:rsidRPr="00B9536B">
        <w:rPr>
          <w:rFonts w:ascii="Constantia" w:hAnsi="Constantia"/>
        </w:rPr>
        <w:t>Chawni</w:t>
      </w:r>
      <w:proofErr w:type="spellEnd"/>
      <w:r w:rsidRPr="00B9536B">
        <w:rPr>
          <w:rFonts w:ascii="Constantia" w:hAnsi="Constantia"/>
        </w:rPr>
        <w:t xml:space="preserve"> Jammu-180001, J&amp;K. </w:t>
      </w:r>
    </w:p>
    <w:p w:rsidR="004E21BF" w:rsidRPr="00311EFB" w:rsidRDefault="004E21BF" w:rsidP="004E21BF">
      <w:pPr>
        <w:jc w:val="both"/>
        <w:rPr>
          <w:rFonts w:ascii="Constantia" w:hAnsi="Constantia"/>
        </w:rPr>
      </w:pPr>
    </w:p>
    <w:p w:rsidR="004E21BF" w:rsidRDefault="004E21BF" w:rsidP="004E21BF">
      <w:pPr>
        <w:jc w:val="right"/>
        <w:rPr>
          <w:rFonts w:ascii="Constantia" w:hAnsi="Constantia"/>
        </w:rPr>
      </w:pPr>
      <w:r>
        <w:rPr>
          <w:rFonts w:ascii="Constantia" w:hAnsi="Constantia"/>
        </w:rPr>
        <w:t>(</w:t>
      </w:r>
      <w:proofErr w:type="spellStart"/>
      <w:r>
        <w:rPr>
          <w:rFonts w:ascii="Constantia" w:hAnsi="Constantia"/>
        </w:rPr>
        <w:t>Mukhtar-ul-Aziz</w:t>
      </w:r>
      <w:proofErr w:type="spellEnd"/>
      <w:r>
        <w:rPr>
          <w:rFonts w:ascii="Constantia" w:hAnsi="Constantia"/>
        </w:rPr>
        <w:t>)</w:t>
      </w:r>
      <w:r w:rsidRPr="00311EFB">
        <w:rPr>
          <w:rFonts w:ascii="Constantia" w:hAnsi="Constantia"/>
        </w:rPr>
        <w:t>, KAS,</w:t>
      </w:r>
    </w:p>
    <w:p w:rsidR="004E21BF" w:rsidRPr="00311EFB" w:rsidRDefault="004E21BF" w:rsidP="004E21BF">
      <w:pPr>
        <w:jc w:val="right"/>
        <w:rPr>
          <w:rFonts w:ascii="Constantia" w:hAnsi="Constantia"/>
        </w:rPr>
      </w:pPr>
      <w:r>
        <w:rPr>
          <w:rFonts w:ascii="Constantia" w:hAnsi="Constantia"/>
        </w:rPr>
        <w:t>(Convener/Member Secretary)</w:t>
      </w:r>
    </w:p>
    <w:p w:rsidR="004E21BF" w:rsidRDefault="004E21BF" w:rsidP="004E21BF">
      <w:pPr>
        <w:jc w:val="right"/>
        <w:rPr>
          <w:rFonts w:ascii="Constantia" w:hAnsi="Constantia"/>
        </w:rPr>
      </w:pPr>
      <w:r w:rsidRPr="00311EFB">
        <w:rPr>
          <w:rFonts w:ascii="Constantia" w:hAnsi="Constantia"/>
        </w:rPr>
        <w:t xml:space="preserve"> (Director Libraries &amp; Research, J&amp;K)</w:t>
      </w:r>
    </w:p>
    <w:p w:rsidR="00B15C6B" w:rsidRDefault="00B15C6B"/>
    <w:sectPr w:rsidR="00B15C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21BF"/>
    <w:rsid w:val="004E21BF"/>
    <w:rsid w:val="00B15C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BF"/>
  </w:style>
  <w:style w:type="paragraph" w:styleId="Heading1">
    <w:name w:val="heading 1"/>
    <w:basedOn w:val="Normal"/>
    <w:next w:val="Normal"/>
    <w:link w:val="Heading1Char"/>
    <w:uiPriority w:val="9"/>
    <w:qFormat/>
    <w:rsid w:val="004E21B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E21B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E21B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E21B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E21B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E21B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E21B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E21B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E21B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1B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E21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E21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E21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E21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E21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E21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21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21B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E21BF"/>
    <w:rPr>
      <w:b/>
      <w:bCs/>
      <w:sz w:val="18"/>
      <w:szCs w:val="18"/>
    </w:rPr>
  </w:style>
  <w:style w:type="paragraph" w:styleId="Title">
    <w:name w:val="Title"/>
    <w:basedOn w:val="Normal"/>
    <w:next w:val="Normal"/>
    <w:link w:val="TitleChar"/>
    <w:uiPriority w:val="10"/>
    <w:qFormat/>
    <w:rsid w:val="004E21B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E21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E21B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E21BF"/>
    <w:rPr>
      <w:rFonts w:asciiTheme="minorHAnsi"/>
      <w:i/>
      <w:iCs/>
      <w:sz w:val="24"/>
      <w:szCs w:val="24"/>
    </w:rPr>
  </w:style>
  <w:style w:type="character" w:styleId="Strong">
    <w:name w:val="Strong"/>
    <w:basedOn w:val="DefaultParagraphFont"/>
    <w:uiPriority w:val="22"/>
    <w:qFormat/>
    <w:rsid w:val="004E21BF"/>
    <w:rPr>
      <w:b/>
      <w:bCs/>
      <w:spacing w:val="0"/>
    </w:rPr>
  </w:style>
  <w:style w:type="character" w:styleId="Emphasis">
    <w:name w:val="Emphasis"/>
    <w:uiPriority w:val="20"/>
    <w:qFormat/>
    <w:rsid w:val="004E21BF"/>
    <w:rPr>
      <w:b/>
      <w:bCs/>
      <w:i/>
      <w:iCs/>
      <w:color w:val="5A5A5A" w:themeColor="text1" w:themeTint="A5"/>
    </w:rPr>
  </w:style>
  <w:style w:type="paragraph" w:styleId="NoSpacing">
    <w:name w:val="No Spacing"/>
    <w:basedOn w:val="Normal"/>
    <w:link w:val="NoSpacingChar"/>
    <w:uiPriority w:val="1"/>
    <w:qFormat/>
    <w:rsid w:val="004E21BF"/>
    <w:pPr>
      <w:ind w:firstLine="0"/>
    </w:pPr>
  </w:style>
  <w:style w:type="character" w:customStyle="1" w:styleId="NoSpacingChar">
    <w:name w:val="No Spacing Char"/>
    <w:basedOn w:val="DefaultParagraphFont"/>
    <w:link w:val="NoSpacing"/>
    <w:uiPriority w:val="1"/>
    <w:rsid w:val="004E21BF"/>
  </w:style>
  <w:style w:type="paragraph" w:styleId="ListParagraph">
    <w:name w:val="List Paragraph"/>
    <w:basedOn w:val="Normal"/>
    <w:uiPriority w:val="34"/>
    <w:qFormat/>
    <w:rsid w:val="004E21BF"/>
    <w:pPr>
      <w:ind w:left="720"/>
      <w:contextualSpacing/>
    </w:pPr>
  </w:style>
  <w:style w:type="paragraph" w:styleId="Quote">
    <w:name w:val="Quote"/>
    <w:basedOn w:val="Normal"/>
    <w:next w:val="Normal"/>
    <w:link w:val="QuoteChar"/>
    <w:uiPriority w:val="29"/>
    <w:qFormat/>
    <w:rsid w:val="004E21B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E21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21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E21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E21BF"/>
    <w:rPr>
      <w:i/>
      <w:iCs/>
      <w:color w:val="5A5A5A" w:themeColor="text1" w:themeTint="A5"/>
    </w:rPr>
  </w:style>
  <w:style w:type="character" w:styleId="IntenseEmphasis">
    <w:name w:val="Intense Emphasis"/>
    <w:uiPriority w:val="21"/>
    <w:qFormat/>
    <w:rsid w:val="004E21BF"/>
    <w:rPr>
      <w:b/>
      <w:bCs/>
      <w:i/>
      <w:iCs/>
      <w:color w:val="4F81BD" w:themeColor="accent1"/>
      <w:sz w:val="22"/>
      <w:szCs w:val="22"/>
    </w:rPr>
  </w:style>
  <w:style w:type="character" w:styleId="SubtleReference">
    <w:name w:val="Subtle Reference"/>
    <w:uiPriority w:val="31"/>
    <w:qFormat/>
    <w:rsid w:val="004E21BF"/>
    <w:rPr>
      <w:color w:val="auto"/>
      <w:u w:val="single" w:color="9BBB59" w:themeColor="accent3"/>
    </w:rPr>
  </w:style>
  <w:style w:type="character" w:styleId="IntenseReference">
    <w:name w:val="Intense Reference"/>
    <w:basedOn w:val="DefaultParagraphFont"/>
    <w:uiPriority w:val="32"/>
    <w:qFormat/>
    <w:rsid w:val="004E21BF"/>
    <w:rPr>
      <w:b/>
      <w:bCs/>
      <w:color w:val="76923C" w:themeColor="accent3" w:themeShade="BF"/>
      <w:u w:val="single" w:color="9BBB59" w:themeColor="accent3"/>
    </w:rPr>
  </w:style>
  <w:style w:type="character" w:styleId="BookTitle">
    <w:name w:val="Book Title"/>
    <w:basedOn w:val="DefaultParagraphFont"/>
    <w:uiPriority w:val="33"/>
    <w:qFormat/>
    <w:rsid w:val="004E21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21B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 baba</dc:creator>
  <cp:keywords/>
  <dc:description/>
  <cp:lastModifiedBy>yasar baba</cp:lastModifiedBy>
  <cp:revision>2</cp:revision>
  <dcterms:created xsi:type="dcterms:W3CDTF">2017-04-27T07:58:00Z</dcterms:created>
  <dcterms:modified xsi:type="dcterms:W3CDTF">2017-04-27T07:58:00Z</dcterms:modified>
</cp:coreProperties>
</file>